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FD8AD" w14:textId="77777777" w:rsidR="005E0B8B" w:rsidRPr="00FA2DDE" w:rsidRDefault="005E0B8B" w:rsidP="005E0B8B">
      <w:pPr>
        <w:pStyle w:val="BodyText"/>
        <w:ind w:right="-7"/>
        <w:rPr>
          <w:rFonts w:ascii="Sylfaen" w:hAnsi="Sylfaen" w:cs="Sylfaen"/>
          <w:i/>
          <w:sz w:val="22"/>
          <w:lang w:val="ru-RU"/>
        </w:rPr>
      </w:pPr>
    </w:p>
    <w:p w14:paraId="44982E47"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D3433EF"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6B91F01" w14:textId="77777777" w:rsidR="005E0B8B" w:rsidRPr="00FA2DDE" w:rsidRDefault="005E0B8B" w:rsidP="005E0B8B">
      <w:pPr>
        <w:pStyle w:val="BodyText"/>
        <w:spacing w:after="0"/>
        <w:ind w:right="-7" w:firstLine="567"/>
        <w:jc w:val="center"/>
        <w:rPr>
          <w:rFonts w:ascii="Sylfaen" w:hAnsi="Sylfaen" w:cs="Sylfaen"/>
          <w:i/>
          <w:sz w:val="22"/>
          <w:lang w:val="af-ZA"/>
        </w:rPr>
      </w:pPr>
    </w:p>
    <w:p w14:paraId="36E758A2"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64400EA6" w14:textId="2BE27AAA" w:rsidR="005E0B8B" w:rsidRPr="00FA2DDE" w:rsidRDefault="006867B0" w:rsidP="00295748">
      <w:pPr>
        <w:pStyle w:val="BodyText"/>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445584">
        <w:rPr>
          <w:rFonts w:ascii="Sylfaen" w:hAnsi="Sylfaen" w:cs="Sylfaen"/>
          <w:i/>
          <w:sz w:val="22"/>
          <w:lang w:val="hy-AM"/>
        </w:rPr>
        <w:t>11</w:t>
      </w:r>
      <w:r w:rsidR="003E5CB7" w:rsidRPr="003E5CB7">
        <w:rPr>
          <w:rFonts w:ascii="Sylfaen" w:hAnsi="Sylfaen" w:cs="Sylfaen"/>
          <w:i/>
          <w:sz w:val="22"/>
        </w:rPr>
        <w:t xml:space="preserve"> </w:t>
      </w:r>
      <w:r w:rsidR="00445584" w:rsidRPr="00445584">
        <w:rPr>
          <w:rFonts w:ascii="Sylfaen" w:hAnsi="Sylfaen" w:cs="Sylfaen"/>
          <w:i/>
          <w:sz w:val="22"/>
          <w:lang w:val="af-ZA"/>
        </w:rPr>
        <w:t>february</w:t>
      </w:r>
      <w:r w:rsidR="003E5CB7" w:rsidRPr="003E5CB7">
        <w:rPr>
          <w:rFonts w:ascii="Sylfaen" w:hAnsi="Sylfaen" w:cs="Sylfaen"/>
          <w:i/>
          <w:sz w:val="22"/>
          <w:lang w:val="af-ZA"/>
        </w:rPr>
        <w:t xml:space="preserve"> </w:t>
      </w:r>
      <w:r w:rsidR="00880775" w:rsidRPr="00FA2DDE">
        <w:rPr>
          <w:rFonts w:ascii="Sylfaen" w:hAnsi="Sylfaen" w:cs="Sylfaen"/>
          <w:i/>
          <w:sz w:val="22"/>
          <w:lang w:val="af-ZA"/>
        </w:rPr>
        <w:t>202</w:t>
      </w:r>
      <w:r w:rsidR="003E5CB7" w:rsidRPr="003E5CB7">
        <w:rPr>
          <w:rFonts w:ascii="Sylfaen" w:hAnsi="Sylfaen" w:cs="Sylfaen"/>
          <w:i/>
          <w:sz w:val="22"/>
        </w:rPr>
        <w:t>2</w:t>
      </w:r>
      <w:r w:rsidR="005E0B8B" w:rsidRPr="00FA2DDE">
        <w:rPr>
          <w:rFonts w:ascii="Sylfaen" w:hAnsi="Sylfaen" w:cs="Sylfaen"/>
          <w:i/>
          <w:sz w:val="22"/>
          <w:lang w:val="af-ZA"/>
        </w:rPr>
        <w:t xml:space="preserve"> and the "1" decision shall be published</w:t>
      </w:r>
    </w:p>
    <w:p w14:paraId="087EE14E"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06962F80" w14:textId="77777777" w:rsidR="005E0B8B" w:rsidRPr="00FA2DDE" w:rsidRDefault="005E0B8B" w:rsidP="005E0B8B">
      <w:pPr>
        <w:pStyle w:val="BodyText"/>
        <w:spacing w:after="0"/>
        <w:ind w:right="-7" w:firstLine="567"/>
        <w:jc w:val="center"/>
        <w:rPr>
          <w:rFonts w:ascii="Sylfaen" w:hAnsi="Sylfaen" w:cs="Sylfaen"/>
          <w:i/>
          <w:sz w:val="22"/>
          <w:lang w:val="af-ZA"/>
        </w:rPr>
      </w:pPr>
    </w:p>
    <w:p w14:paraId="4AA903E3" w14:textId="12DBDD1B" w:rsidR="005E0B8B" w:rsidRPr="00FA2DDE" w:rsidRDefault="005E0B8B" w:rsidP="005E0B8B">
      <w:pPr>
        <w:pStyle w:val="BodyTextIndent"/>
        <w:spacing w:line="240" w:lineRule="auto"/>
        <w:jc w:val="center"/>
        <w:rPr>
          <w:rFonts w:ascii="Sylfaen" w:hAnsi="Sylfaen"/>
          <w:i w:val="0"/>
          <w:lang w:val="en-US"/>
        </w:rPr>
      </w:pPr>
      <w:r w:rsidRPr="00FA2DDE">
        <w:rPr>
          <w:rFonts w:ascii="Sylfaen" w:hAnsi="Sylfaen" w:cs="Sylfaen"/>
          <w:sz w:val="22"/>
          <w:lang w:val="af-ZA"/>
        </w:rPr>
        <w:t>Query Request</w:t>
      </w:r>
      <w:bookmarkStart w:id="0" w:name="_GoBack"/>
      <w:bookmarkEnd w:id="0"/>
      <w:r w:rsidRPr="00FA2DDE">
        <w:rPr>
          <w:rFonts w:ascii="Sylfaen" w:hAnsi="Sylfaen" w:cs="Sylfaen"/>
          <w:sz w:val="22"/>
          <w:lang w:val="af-ZA"/>
        </w:rPr>
        <w:t xml:space="preserve"> Form: </w:t>
      </w:r>
      <w:r w:rsidR="008B2ECA">
        <w:rPr>
          <w:rFonts w:ascii="Sylfaen" w:hAnsi="Sylfaen"/>
          <w:b/>
          <w:i w:val="0"/>
          <w:lang w:val="en-US"/>
        </w:rPr>
        <w:t>NGHNGO</w:t>
      </w:r>
      <w:r w:rsidR="003E5CB7" w:rsidRPr="003E5CB7">
        <w:rPr>
          <w:rFonts w:ascii="Sylfaen" w:hAnsi="Sylfaen"/>
          <w:b/>
          <w:i w:val="0"/>
          <w:lang w:val="hy-AM"/>
        </w:rPr>
        <w:t>-G</w:t>
      </w:r>
      <w:r w:rsidR="00AF4F73">
        <w:rPr>
          <w:rFonts w:ascii="Sylfaen" w:hAnsi="Sylfaen"/>
          <w:b/>
          <w:i w:val="0"/>
          <w:lang w:val="en-US"/>
        </w:rPr>
        <w:t>H</w:t>
      </w:r>
      <w:r w:rsidR="003E5CB7" w:rsidRPr="003E5CB7">
        <w:rPr>
          <w:rFonts w:ascii="Sylfaen" w:hAnsi="Sylfaen"/>
          <w:b/>
          <w:i w:val="0"/>
          <w:lang w:val="hy-AM"/>
        </w:rPr>
        <w:t>APZB-</w:t>
      </w:r>
      <w:r w:rsidR="00897AD2">
        <w:rPr>
          <w:rFonts w:ascii="Sylfaen" w:hAnsi="Sylfaen"/>
          <w:b/>
          <w:i w:val="0"/>
          <w:lang w:val="hy-AM"/>
        </w:rPr>
        <w:t>22/4</w:t>
      </w:r>
    </w:p>
    <w:p w14:paraId="5106F2C1" w14:textId="77777777" w:rsidR="005E0B8B" w:rsidRPr="00FA2DDE" w:rsidRDefault="005E0B8B" w:rsidP="005E0B8B">
      <w:pPr>
        <w:pStyle w:val="BodyTextIndent"/>
        <w:spacing w:line="240" w:lineRule="auto"/>
        <w:jc w:val="center"/>
        <w:rPr>
          <w:rFonts w:ascii="Sylfaen" w:hAnsi="Sylfaen" w:cs="Sylfaen"/>
          <w:i w:val="0"/>
          <w:sz w:val="22"/>
          <w:lang w:val="af-ZA"/>
        </w:rPr>
      </w:pPr>
    </w:p>
    <w:p w14:paraId="129BC768" w14:textId="6E1B2A81" w:rsidR="005E0B8B" w:rsidRPr="00FA2DDE" w:rsidRDefault="005E0B8B" w:rsidP="0049616E">
      <w:pPr>
        <w:pStyle w:val="Heading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located in RA</w:t>
      </w:r>
      <w:r w:rsidR="003E5CB7" w:rsidRPr="003E5CB7">
        <w:t xml:space="preserve"> </w:t>
      </w:r>
      <w:r w:rsidR="003E5CB7" w:rsidRPr="003E5CB7">
        <w:rPr>
          <w:rFonts w:ascii="Sylfaen" w:hAnsi="Sylfaen"/>
          <w:b w:val="0"/>
          <w:color w:val="auto"/>
        </w:rPr>
        <w:t xml:space="preserve">Yerevan, Tumanyan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7D3DACD4" w14:textId="5AABBE82"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445584" w:rsidRPr="00445584">
        <w:rPr>
          <w:rFonts w:ascii="Sylfaen" w:hAnsi="Sylfaen"/>
          <w:bCs/>
          <w:color w:val="auto"/>
        </w:rPr>
        <w:t>mobile phones</w:t>
      </w:r>
      <w:r w:rsidR="00703DD6" w:rsidRPr="00703DD6">
        <w:rPr>
          <w:rFonts w:ascii="Sylfaen" w:hAnsi="Sylfaen"/>
          <w:b w:val="0"/>
          <w:color w:val="auto"/>
        </w:rPr>
        <w:t xml:space="preserve"> </w:t>
      </w:r>
      <w:r w:rsidRPr="00FA2DDE">
        <w:rPr>
          <w:rFonts w:ascii="Sylfaen" w:hAnsi="Sylfaen"/>
          <w:b w:val="0"/>
          <w:color w:val="auto"/>
        </w:rPr>
        <w:t xml:space="preserve">(hereinafter referred to as "the contract"). </w:t>
      </w:r>
    </w:p>
    <w:p w14:paraId="421C4F3B"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14:paraId="53185AFB"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68673323"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A21AB64" w14:textId="1A3870EC"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by  </w:t>
      </w:r>
      <w:r w:rsidR="00FA2DDE" w:rsidRPr="00897AD2">
        <w:rPr>
          <w:rFonts w:ascii="Sylfaen" w:hAnsi="Sylfaen"/>
          <w:bCs/>
          <w:color w:val="auto"/>
        </w:rPr>
        <w:t>1</w:t>
      </w:r>
      <w:r w:rsidR="00897AD2" w:rsidRPr="00897AD2">
        <w:rPr>
          <w:rFonts w:ascii="Sylfaen" w:hAnsi="Sylfaen"/>
          <w:bCs/>
          <w:color w:val="auto"/>
          <w:lang w:val="hy-AM"/>
        </w:rPr>
        <w:t>2</w:t>
      </w:r>
      <w:r w:rsidR="00FA2DDE" w:rsidRPr="00897AD2">
        <w:rPr>
          <w:rFonts w:ascii="Sylfaen" w:hAnsi="Sylfaen"/>
          <w:bCs/>
          <w:color w:val="auto"/>
        </w:rPr>
        <w:t>:</w:t>
      </w:r>
      <w:r w:rsidR="00897AD2" w:rsidRPr="00897AD2">
        <w:rPr>
          <w:rFonts w:ascii="Sylfaen" w:hAnsi="Sylfaen"/>
          <w:bCs/>
          <w:color w:val="auto"/>
          <w:lang w:val="hy-AM"/>
        </w:rPr>
        <w:t>0</w:t>
      </w:r>
      <w:r w:rsidR="0002591A" w:rsidRPr="00897AD2">
        <w:rPr>
          <w:rFonts w:ascii="Sylfaen" w:hAnsi="Sylfaen"/>
          <w:bCs/>
          <w:color w:val="auto"/>
        </w:rPr>
        <w:t>0</w:t>
      </w:r>
      <w:r w:rsidR="00A153AC" w:rsidRPr="00897AD2">
        <w:rPr>
          <w:rFonts w:ascii="Sylfaen" w:hAnsi="Sylfaen"/>
          <w:bCs/>
          <w:color w:val="auto"/>
        </w:rPr>
        <w:t xml:space="preserve"> </w:t>
      </w:r>
      <w:r w:rsidRPr="00897AD2">
        <w:rPr>
          <w:rFonts w:ascii="Sylfaen" w:hAnsi="Sylfaen"/>
          <w:bCs/>
          <w:color w:val="auto"/>
        </w:rPr>
        <w:t xml:space="preserve">o'clock of the </w:t>
      </w:r>
      <w:r w:rsidR="00897AD2" w:rsidRPr="00897AD2">
        <w:rPr>
          <w:rFonts w:ascii="Sylfaen" w:hAnsi="Sylfaen"/>
          <w:bCs/>
          <w:color w:val="auto"/>
          <w:lang w:val="hy-AM"/>
        </w:rPr>
        <w:t>7</w:t>
      </w:r>
      <w:r w:rsidRPr="00897AD2">
        <w:rPr>
          <w:rFonts w:ascii="Sylfaen" w:hAnsi="Sylfaen"/>
          <w:bCs/>
          <w:color w:val="auto"/>
        </w:rPr>
        <w:t xml:space="preserve"> day</w:t>
      </w:r>
      <w:r w:rsidRPr="00FA2DDE">
        <w:rPr>
          <w:rFonts w:ascii="Sylfaen" w:hAnsi="Sylfaen"/>
          <w:b w:val="0"/>
          <w:color w:val="auto"/>
        </w:rPr>
        <w:t xml:space="preserve">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58B907D3"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14:paraId="4D6E0417"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09FC96A" w14:textId="429E709E"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bids for the price quotation must be submitted to the following address</w:t>
      </w:r>
      <w:r w:rsidR="00FA2DDE" w:rsidRPr="00FA2DDE">
        <w:rPr>
          <w:rFonts w:ascii="Sylfaen" w:hAnsi="Sylfaen"/>
          <w:b w:val="0"/>
          <w:color w:val="auto"/>
        </w:rPr>
        <w:t xml:space="preserve"> </w:t>
      </w:r>
      <w:r w:rsidR="003E5CB7" w:rsidRPr="00FA2DDE">
        <w:rPr>
          <w:rFonts w:ascii="Sylfaen" w:hAnsi="Sylfaen"/>
          <w:b w:val="0"/>
          <w:color w:val="auto"/>
        </w:rPr>
        <w:t>in RA</w:t>
      </w:r>
      <w:r w:rsidR="003E5CB7" w:rsidRPr="003E5CB7">
        <w:t xml:space="preserve"> </w:t>
      </w:r>
      <w:r w:rsidR="003E5CB7" w:rsidRPr="003E5CB7">
        <w:rPr>
          <w:rFonts w:ascii="Sylfaen" w:hAnsi="Sylfaen"/>
          <w:b w:val="0"/>
          <w:color w:val="auto"/>
        </w:rPr>
        <w:t xml:space="preserve">Yerevan, Tumanyan 10, sq. </w:t>
      </w:r>
      <w:r w:rsidRPr="00FA2DDE">
        <w:rPr>
          <w:rFonts w:ascii="Sylfaen" w:hAnsi="Sylfaen"/>
          <w:b w:val="0"/>
          <w:color w:val="auto"/>
        </w:rPr>
        <w:t xml:space="preserve">in hard copy, by </w:t>
      </w:r>
      <w:r w:rsidR="00FA2DDE" w:rsidRPr="00897AD2">
        <w:rPr>
          <w:rFonts w:ascii="Sylfaen" w:hAnsi="Sylfaen"/>
          <w:bCs/>
          <w:color w:val="auto"/>
        </w:rPr>
        <w:t>1</w:t>
      </w:r>
      <w:r w:rsidR="00897AD2" w:rsidRPr="00897AD2">
        <w:rPr>
          <w:rFonts w:ascii="Sylfaen" w:hAnsi="Sylfaen"/>
          <w:bCs/>
          <w:color w:val="auto"/>
          <w:lang w:val="hy-AM"/>
        </w:rPr>
        <w:t>2</w:t>
      </w:r>
      <w:r w:rsidR="00FA2DDE" w:rsidRPr="00897AD2">
        <w:rPr>
          <w:rFonts w:ascii="Sylfaen" w:hAnsi="Sylfaen"/>
          <w:bCs/>
          <w:color w:val="auto"/>
        </w:rPr>
        <w:t>:</w:t>
      </w:r>
      <w:r w:rsidR="00897AD2" w:rsidRPr="00897AD2">
        <w:rPr>
          <w:rFonts w:ascii="Sylfaen" w:hAnsi="Sylfaen"/>
          <w:bCs/>
          <w:color w:val="auto"/>
          <w:lang w:val="hy-AM"/>
        </w:rPr>
        <w:t>0</w:t>
      </w:r>
      <w:r w:rsidR="0002591A" w:rsidRPr="00897AD2">
        <w:rPr>
          <w:rFonts w:ascii="Sylfaen" w:hAnsi="Sylfaen"/>
          <w:bCs/>
          <w:color w:val="auto"/>
        </w:rPr>
        <w:t>0</w:t>
      </w:r>
      <w:r w:rsidR="00A153AC" w:rsidRPr="00897AD2">
        <w:rPr>
          <w:rFonts w:ascii="Sylfaen" w:hAnsi="Sylfaen"/>
          <w:bCs/>
          <w:color w:val="auto"/>
        </w:rPr>
        <w:t xml:space="preserve"> </w:t>
      </w:r>
      <w:r w:rsidRPr="00897AD2">
        <w:rPr>
          <w:rFonts w:ascii="Sylfaen" w:hAnsi="Sylfaen"/>
          <w:bCs/>
          <w:color w:val="auto"/>
        </w:rPr>
        <w:t xml:space="preserve">o'clock of the </w:t>
      </w:r>
      <w:r w:rsidR="00897AD2" w:rsidRPr="00897AD2">
        <w:rPr>
          <w:rFonts w:ascii="Sylfaen" w:hAnsi="Sylfaen"/>
          <w:bCs/>
          <w:color w:val="auto"/>
          <w:lang w:val="hy-AM"/>
        </w:rPr>
        <w:t>7</w:t>
      </w:r>
      <w:r w:rsidRPr="00897AD2">
        <w:rPr>
          <w:rFonts w:ascii="Sylfaen" w:hAnsi="Sylfaen"/>
          <w:bCs/>
          <w:color w:val="auto"/>
        </w:rPr>
        <w:t xml:space="preserve"> day from</w:t>
      </w:r>
      <w:r w:rsidRPr="00FA2DDE">
        <w:rPr>
          <w:rFonts w:ascii="Sylfaen" w:hAnsi="Sylfaen"/>
          <w:b w:val="0"/>
          <w:color w:val="auto"/>
        </w:rPr>
        <w:t xml:space="preserve"> the date of publication of this notice. The bids may, in addition to Armenian, also be submitted in English or Russian. </w:t>
      </w:r>
    </w:p>
    <w:p w14:paraId="5CFE9FED" w14:textId="27B9F3FA" w:rsidR="00926279" w:rsidRPr="00FA2DDE" w:rsidRDefault="00926279" w:rsidP="00926279">
      <w:pPr>
        <w:pStyle w:val="Heading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in RA</w:t>
      </w:r>
      <w:r w:rsidR="003E5CB7" w:rsidRPr="003E5CB7">
        <w:t xml:space="preserve"> </w:t>
      </w:r>
      <w:r w:rsidR="003E5CB7" w:rsidRPr="003E5CB7">
        <w:rPr>
          <w:rFonts w:ascii="Sylfaen" w:hAnsi="Sylfaen"/>
          <w:b w:val="0"/>
          <w:color w:val="auto"/>
        </w:rPr>
        <w:t xml:space="preserve">Yerevan, Tumanyan 10, sq. </w:t>
      </w:r>
      <w:r w:rsidR="00897AD2" w:rsidRPr="00897AD2">
        <w:rPr>
          <w:rFonts w:ascii="Sylfaen" w:hAnsi="Sylfaen"/>
          <w:bCs/>
          <w:color w:val="auto"/>
          <w:lang w:val="hy-AM"/>
        </w:rPr>
        <w:t>7</w:t>
      </w:r>
      <w:r w:rsidR="00FC6644" w:rsidRPr="00897AD2">
        <w:rPr>
          <w:rFonts w:ascii="Sylfaen" w:hAnsi="Sylfaen"/>
          <w:bCs/>
          <w:color w:val="auto"/>
        </w:rPr>
        <w:t xml:space="preserve"> day from the date of publication of this notice </w:t>
      </w:r>
      <w:r w:rsidRPr="00897AD2">
        <w:rPr>
          <w:rFonts w:ascii="Sylfaen" w:hAnsi="Sylfaen"/>
          <w:bCs/>
          <w:color w:val="auto"/>
        </w:rPr>
        <w:t xml:space="preserve">", at </w:t>
      </w:r>
      <w:r w:rsidR="00897AD2" w:rsidRPr="00897AD2">
        <w:rPr>
          <w:rFonts w:ascii="Sylfaen" w:hAnsi="Sylfaen"/>
          <w:bCs/>
          <w:color w:val="auto"/>
          <w:lang w:val="hy-AM"/>
        </w:rPr>
        <w:t>12</w:t>
      </w:r>
      <w:r w:rsidR="00FA2DDE" w:rsidRPr="00897AD2">
        <w:rPr>
          <w:rFonts w:ascii="Sylfaen" w:hAnsi="Sylfaen"/>
          <w:bCs/>
          <w:color w:val="auto"/>
        </w:rPr>
        <w:t>:</w:t>
      </w:r>
      <w:r w:rsidR="00897AD2" w:rsidRPr="00897AD2">
        <w:rPr>
          <w:rFonts w:ascii="Sylfaen" w:hAnsi="Sylfaen"/>
          <w:bCs/>
          <w:color w:val="auto"/>
          <w:lang w:val="hy-AM"/>
        </w:rPr>
        <w:t>0</w:t>
      </w:r>
      <w:r w:rsidR="0002591A" w:rsidRPr="00897AD2">
        <w:rPr>
          <w:rFonts w:ascii="Sylfaen" w:hAnsi="Sylfaen"/>
          <w:bCs/>
          <w:color w:val="auto"/>
        </w:rPr>
        <w:t>0</w:t>
      </w:r>
      <w:r w:rsidR="00A153AC" w:rsidRPr="00897AD2">
        <w:rPr>
          <w:rFonts w:ascii="Sylfaen" w:hAnsi="Sylfaen"/>
          <w:bCs/>
          <w:color w:val="auto"/>
        </w:rPr>
        <w:t xml:space="preserve"> </w:t>
      </w:r>
      <w:r w:rsidRPr="00897AD2">
        <w:rPr>
          <w:rFonts w:ascii="Sylfaen" w:hAnsi="Sylfaen"/>
          <w:bCs/>
          <w:color w:val="auto"/>
        </w:rPr>
        <w:t>o'clock.</w:t>
      </w:r>
    </w:p>
    <w:p w14:paraId="2F4A3EAF" w14:textId="77777777" w:rsidR="00926279" w:rsidRPr="00FA2DDE" w:rsidRDefault="00926279" w:rsidP="0049616E">
      <w:pPr>
        <w:pStyle w:val="Heading2"/>
        <w:ind w:firstLine="567"/>
        <w:rPr>
          <w:rFonts w:ascii="Sylfaen" w:hAnsi="Sylfaen"/>
          <w:b w:val="0"/>
          <w:color w:val="auto"/>
        </w:rPr>
      </w:pPr>
      <w:r w:rsidRPr="00FA2DDE">
        <w:rPr>
          <w:rFonts w:ascii="Sylfaen" w:hAnsi="Sylfaen"/>
          <w:b w:val="0"/>
          <w:color w:val="auto"/>
        </w:rPr>
        <w:t>The appeals concerning this procedure must by filed to the Procurement Appeals Board, to the following address: Melik-Adamyan St. 1., Yerevan. The appealing shall be carried out as prescribed by the invitation for this price quotation. For filing the</w:t>
      </w:r>
      <w:r w:rsidRPr="00FA2DDE">
        <w:rPr>
          <w:rFonts w:ascii="Sylfaen" w:hAnsi="Sylfaen" w:cs="Courier New"/>
          <w:b w:val="0"/>
          <w:color w:val="auto"/>
        </w:rPr>
        <w:t> </w:t>
      </w:r>
      <w:r w:rsidRPr="00FA2DDE">
        <w:rPr>
          <w:rFonts w:ascii="Sylfaen" w:hAnsi="Sylfaen"/>
          <w:b w:val="0"/>
          <w:color w:val="auto"/>
        </w:rPr>
        <w:t>appeal, a fee shall be required in the amount of AMD 30 000 (thirty thousand), which must be transferred to the treasury account 900008000482 opened in</w:t>
      </w:r>
      <w:r w:rsidRPr="00FA2DDE">
        <w:rPr>
          <w:rFonts w:ascii="Sylfaen" w:hAnsi="Sylfaen" w:cs="Courier New"/>
          <w:b w:val="0"/>
          <w:color w:val="auto"/>
        </w:rPr>
        <w:t> </w:t>
      </w:r>
      <w:r w:rsidRPr="00FA2DDE">
        <w:rPr>
          <w:rFonts w:ascii="Sylfaen" w:hAnsi="Sylfaen"/>
          <w:b w:val="0"/>
          <w:color w:val="auto"/>
        </w:rPr>
        <w:t>the</w:t>
      </w:r>
      <w:r w:rsidRPr="00FA2DDE">
        <w:rPr>
          <w:rFonts w:ascii="Sylfaen" w:hAnsi="Sylfaen" w:cs="Courier New"/>
          <w:b w:val="0"/>
          <w:color w:val="auto"/>
        </w:rPr>
        <w:t> </w:t>
      </w:r>
      <w:r w:rsidRPr="00FA2DDE">
        <w:rPr>
          <w:rFonts w:ascii="Sylfaen" w:hAnsi="Sylfaen"/>
          <w:b w:val="0"/>
          <w:color w:val="auto"/>
        </w:rPr>
        <w:t xml:space="preserve">name of the Ministry of Finance of the Republic of Armenia. </w:t>
      </w:r>
    </w:p>
    <w:p w14:paraId="4E539584" w14:textId="77777777" w:rsidR="005E0B8B" w:rsidRPr="00FA2DDE" w:rsidRDefault="005E0B8B" w:rsidP="005E0B8B">
      <w:pPr>
        <w:pStyle w:val="BodyText"/>
        <w:spacing w:after="0"/>
        <w:ind w:right="-7" w:firstLine="567"/>
        <w:jc w:val="both"/>
        <w:rPr>
          <w:rFonts w:ascii="Sylfaen" w:hAnsi="Sylfaen"/>
          <w:sz w:val="20"/>
          <w:szCs w:val="20"/>
          <w:lang w:eastAsia="ru-RU"/>
        </w:rPr>
      </w:pPr>
      <w:r w:rsidRPr="00FA2DDE">
        <w:rPr>
          <w:rFonts w:ascii="Sylfaen" w:hAnsi="Sylfaen"/>
          <w:sz w:val="20"/>
          <w:szCs w:val="20"/>
          <w:lang w:eastAsia="ru-RU"/>
        </w:rPr>
        <w:t>For more information on this announcement, please contact</w:t>
      </w:r>
      <w:r w:rsidR="00960CB9" w:rsidRPr="00FA2DDE">
        <w:rPr>
          <w:rFonts w:ascii="Sylfaen" w:hAnsi="Sylfaen"/>
          <w:sz w:val="20"/>
          <w:szCs w:val="20"/>
          <w:lang w:eastAsia="ru-RU"/>
        </w:rPr>
        <w:t xml:space="preserve"> M. Mkrtchian</w:t>
      </w:r>
      <w:r w:rsidRPr="00FA2DDE">
        <w:rPr>
          <w:rFonts w:ascii="Sylfaen" w:hAnsi="Sylfaen"/>
          <w:sz w:val="20"/>
          <w:szCs w:val="20"/>
          <w:lang w:eastAsia="ru-RU"/>
        </w:rPr>
        <w:t>, Secretary of the Appraisal Commission</w:t>
      </w:r>
    </w:p>
    <w:p w14:paraId="779BCFE7" w14:textId="77777777" w:rsidR="00FA2DDE" w:rsidRDefault="00FA2DDE" w:rsidP="00FA2DDE">
      <w:pPr>
        <w:pStyle w:val="BodyTextIndent"/>
        <w:spacing w:line="276" w:lineRule="auto"/>
        <w:ind w:firstLine="567"/>
        <w:contextualSpacing/>
        <w:rPr>
          <w:rFonts w:ascii="Sylfaen" w:hAnsi="Sylfaen" w:cs="Sylfaen"/>
          <w:sz w:val="22"/>
          <w:szCs w:val="24"/>
          <w:lang w:val="af-ZA"/>
        </w:rPr>
      </w:pPr>
    </w:p>
    <w:p w14:paraId="2F83C0CA" w14:textId="3A0AD5E0" w:rsidR="00FA2DDE" w:rsidRDefault="005E0B8B" w:rsidP="00FA2DDE">
      <w:pPr>
        <w:pStyle w:val="BodyTextIndent"/>
        <w:spacing w:line="276" w:lineRule="auto"/>
        <w:ind w:firstLine="567"/>
        <w:contextualSpacing/>
        <w:rPr>
          <w:rFonts w:ascii="Sylfaen" w:hAnsi="Sylfaen"/>
          <w:b/>
          <w:i w:val="0"/>
          <w:lang w:val="af-ZA"/>
        </w:rPr>
      </w:pPr>
      <w:r w:rsidRPr="00FA2DDE">
        <w:rPr>
          <w:rFonts w:ascii="Sylfaen" w:hAnsi="Sylfaen" w:cs="Sylfaen"/>
          <w:b/>
          <w:sz w:val="22"/>
          <w:lang w:val="af-ZA"/>
        </w:rPr>
        <w:t xml:space="preserve">Phone </w:t>
      </w:r>
      <w:r w:rsidR="00FA2DDE" w:rsidRPr="00FA2DDE">
        <w:rPr>
          <w:rFonts w:ascii="Sylfaen" w:hAnsi="Sylfaen"/>
          <w:b/>
          <w:i w:val="0"/>
          <w:lang w:val="af-ZA"/>
        </w:rPr>
        <w:t>`</w:t>
      </w:r>
      <w:r w:rsidR="00FA2DDE" w:rsidRPr="004653D9">
        <w:rPr>
          <w:rFonts w:ascii="Sylfaen" w:hAnsi="Sylfaen"/>
          <w:b/>
          <w:i w:val="0"/>
          <w:lang w:val="af-ZA"/>
        </w:rPr>
        <w:t xml:space="preserve"> </w:t>
      </w:r>
      <w:r w:rsidR="00FA2DDE" w:rsidRPr="004653D9">
        <w:rPr>
          <w:rFonts w:ascii="Sylfaen" w:hAnsi="Sylfaen"/>
          <w:i w:val="0"/>
          <w:u w:val="single"/>
          <w:lang w:val="af-ZA"/>
        </w:rPr>
        <w:t xml:space="preserve"> </w:t>
      </w:r>
      <w:r w:rsidR="00FA2DDE" w:rsidRPr="004653D9">
        <w:rPr>
          <w:rFonts w:ascii="Sylfaen" w:hAnsi="Sylfaen"/>
          <w:i w:val="0"/>
          <w:u w:val="single"/>
          <w:lang w:val="hy-AM"/>
        </w:rPr>
        <w:t>(0</w:t>
      </w:r>
      <w:r w:rsidR="00FA2DDE" w:rsidRPr="004653D9">
        <w:rPr>
          <w:rFonts w:ascii="Sylfaen" w:hAnsi="Sylfaen"/>
          <w:i w:val="0"/>
          <w:u w:val="single"/>
          <w:lang w:val="af-ZA"/>
        </w:rPr>
        <w:t xml:space="preserve">99)19 00 98 </w:t>
      </w:r>
    </w:p>
    <w:p w14:paraId="6C01E214" w14:textId="62613EAE" w:rsidR="009243F3" w:rsidRDefault="009243F3" w:rsidP="009243F3">
      <w:pPr>
        <w:pStyle w:val="BodyTextIndent"/>
        <w:widowControl w:val="0"/>
        <w:spacing w:line="240" w:lineRule="auto"/>
        <w:ind w:left="-426" w:hanging="114"/>
        <w:rPr>
          <w:rFonts w:asciiTheme="minorHAnsi" w:hAnsiTheme="minorHAnsi"/>
          <w:i w:val="0"/>
          <w:sz w:val="24"/>
          <w:szCs w:val="24"/>
          <w:lang w:val="hy-AM"/>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00880775" w:rsidRPr="00FA2DDE">
        <w:rPr>
          <w:rFonts w:ascii="Sylfaen" w:hAnsi="Sylfaen"/>
          <w:i w:val="0"/>
          <w:lang w:val="af-ZA"/>
        </w:rPr>
        <w:t xml:space="preserve"> </w:t>
      </w:r>
      <w:hyperlink r:id="rId4" w:history="1">
        <w:r>
          <w:rPr>
            <w:rStyle w:val="Hyperlink"/>
            <w:rFonts w:ascii="Helvetica" w:hAnsi="Helvetica" w:cs="Helvetica"/>
            <w:sz w:val="21"/>
            <w:szCs w:val="21"/>
            <w:shd w:val="clear" w:color="auto" w:fill="FFFFFF"/>
          </w:rPr>
          <w:t>prime</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mery</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gmail</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com</w:t>
        </w:r>
      </w:hyperlink>
      <w:r w:rsidRPr="009243F3">
        <w:rPr>
          <w:rFonts w:ascii="Helvetica" w:hAnsi="Helvetica" w:cs="Helvetica"/>
          <w:color w:val="5F6368"/>
          <w:sz w:val="21"/>
          <w:szCs w:val="21"/>
          <w:shd w:val="clear" w:color="auto" w:fill="FFFFFF"/>
          <w:lang w:val="en-US"/>
        </w:rPr>
        <w:t xml:space="preserve"> </w:t>
      </w:r>
      <w:r>
        <w:rPr>
          <w:rFonts w:asciiTheme="minorHAnsi" w:hAnsiTheme="minorHAnsi"/>
          <w:color w:val="5F6368"/>
          <w:sz w:val="21"/>
          <w:szCs w:val="21"/>
          <w:shd w:val="clear" w:color="auto" w:fill="FFFFFF"/>
          <w:lang w:val="en-US"/>
        </w:rPr>
        <w:t>or</w:t>
      </w:r>
      <w:r>
        <w:rPr>
          <w:rFonts w:asciiTheme="minorHAnsi" w:hAnsiTheme="minorHAnsi"/>
          <w:color w:val="5F6368"/>
          <w:sz w:val="21"/>
          <w:szCs w:val="21"/>
          <w:shd w:val="clear" w:color="auto" w:fill="FFFFFF"/>
          <w:lang w:val="hy-AM"/>
        </w:rPr>
        <w:t xml:space="preserve"> </w:t>
      </w:r>
      <w:hyperlink r:id="rId5" w:history="1">
        <w:r>
          <w:rPr>
            <w:rStyle w:val="Hyperlink"/>
            <w:rFonts w:ascii="Helvetica" w:hAnsi="Helvetica" w:cs="Helvetica"/>
            <w:sz w:val="21"/>
            <w:szCs w:val="21"/>
            <w:shd w:val="clear" w:color="auto" w:fill="FFFFFF"/>
          </w:rPr>
          <w:t>asahakyan</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ngngo</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gmail</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com</w:t>
        </w:r>
      </w:hyperlink>
      <w:r>
        <w:rPr>
          <w:rFonts w:asciiTheme="minorHAnsi" w:hAnsiTheme="minorHAnsi"/>
          <w:color w:val="222222"/>
          <w:sz w:val="21"/>
          <w:szCs w:val="21"/>
          <w:shd w:val="clear" w:color="auto" w:fill="FFFFFF"/>
          <w:lang w:val="hy-AM"/>
        </w:rPr>
        <w:t xml:space="preserve"> </w:t>
      </w:r>
    </w:p>
    <w:p w14:paraId="6C87C033" w14:textId="75AF955C" w:rsidR="00880775" w:rsidRPr="009243F3" w:rsidRDefault="00880775" w:rsidP="00FA2DDE">
      <w:pPr>
        <w:pStyle w:val="BodyTextIndent"/>
        <w:spacing w:line="276" w:lineRule="auto"/>
        <w:ind w:firstLine="567"/>
        <w:contextualSpacing/>
        <w:rPr>
          <w:rFonts w:ascii="Sylfaen" w:hAnsi="Sylfaen"/>
          <w:b/>
          <w:i w:val="0"/>
          <w:lang w:val="hy-AM"/>
        </w:rPr>
      </w:pPr>
    </w:p>
    <w:p w14:paraId="2EE554EC" w14:textId="03D38539" w:rsidR="005E0B8B" w:rsidRPr="00FA2DDE" w:rsidRDefault="00FA2DDE" w:rsidP="00FA2DDE">
      <w:pPr>
        <w:pStyle w:val="BodyTextIndent"/>
        <w:spacing w:after="240" w:line="240" w:lineRule="auto"/>
        <w:ind w:firstLine="0"/>
        <w:jc w:val="left"/>
        <w:rPr>
          <w:rFonts w:ascii="Sylfaen" w:hAnsi="Sylfaen" w:cs="Sylfaen"/>
          <w:i w:val="0"/>
          <w:sz w:val="22"/>
          <w:lang w:val="af-ZA"/>
        </w:rPr>
      </w:pPr>
      <w:r w:rsidRPr="00FA2DDE">
        <w:rPr>
          <w:rFonts w:ascii="Sylfaen" w:hAnsi="Sylfaen" w:cs="Sylfaen"/>
          <w:b/>
          <w:sz w:val="22"/>
          <w:lang w:val="af-ZA"/>
        </w:rPr>
        <w:t xml:space="preserve">         </w:t>
      </w:r>
      <w:r w:rsidR="005E0B8B" w:rsidRPr="00FA2DDE">
        <w:rPr>
          <w:rFonts w:ascii="Sylfaen" w:hAnsi="Sylfaen" w:cs="Sylfaen"/>
          <w:b/>
          <w:sz w:val="22"/>
          <w:lang w:val="af-ZA"/>
        </w:rPr>
        <w:t>Client:</w:t>
      </w:r>
      <w:r w:rsidR="005E0B8B" w:rsidRPr="00FA2DDE">
        <w:rPr>
          <w:rFonts w:ascii="Sylfaen" w:hAnsi="Sylfaen" w:cs="Sylfaen"/>
          <w:sz w:val="22"/>
          <w:lang w:val="af-ZA"/>
        </w:rPr>
        <w:t xml:space="preserve"> </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A2C6A"/>
    <w:rsid w:val="00020629"/>
    <w:rsid w:val="0002591A"/>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D1CBA"/>
    <w:rsid w:val="002F6683"/>
    <w:rsid w:val="003070B5"/>
    <w:rsid w:val="003138C5"/>
    <w:rsid w:val="003279A4"/>
    <w:rsid w:val="00343C33"/>
    <w:rsid w:val="0036451C"/>
    <w:rsid w:val="00375A08"/>
    <w:rsid w:val="00375CA3"/>
    <w:rsid w:val="0038259C"/>
    <w:rsid w:val="0039030B"/>
    <w:rsid w:val="003963A9"/>
    <w:rsid w:val="003D67E1"/>
    <w:rsid w:val="003E5CB7"/>
    <w:rsid w:val="00445584"/>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E0AA7"/>
    <w:rsid w:val="006E635F"/>
    <w:rsid w:val="006F7537"/>
    <w:rsid w:val="00703DD6"/>
    <w:rsid w:val="00743584"/>
    <w:rsid w:val="00765C5D"/>
    <w:rsid w:val="00773A45"/>
    <w:rsid w:val="007979A3"/>
    <w:rsid w:val="007C5B04"/>
    <w:rsid w:val="007E1998"/>
    <w:rsid w:val="007E7446"/>
    <w:rsid w:val="007F2BC0"/>
    <w:rsid w:val="0080046C"/>
    <w:rsid w:val="008068F2"/>
    <w:rsid w:val="00817775"/>
    <w:rsid w:val="0086252B"/>
    <w:rsid w:val="00870F67"/>
    <w:rsid w:val="00871A50"/>
    <w:rsid w:val="00880775"/>
    <w:rsid w:val="008970AE"/>
    <w:rsid w:val="00897AD2"/>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AF4F73"/>
    <w:rsid w:val="00B03673"/>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C1437"/>
    <w:rsid w:val="00DE2A3B"/>
    <w:rsid w:val="00E0626C"/>
    <w:rsid w:val="00E20AD0"/>
    <w:rsid w:val="00E2535E"/>
    <w:rsid w:val="00E35CCD"/>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A6BC4"/>
  <w15:docId w15:val="{6A6E6F7D-CE99-4A44-B39B-23E82969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4CA1"/>
  </w:style>
  <w:style w:type="paragraph" w:styleId="Heading1">
    <w:name w:val="heading 1"/>
    <w:basedOn w:val="Normal"/>
    <w:next w:val="Normal"/>
    <w:link w:val="Heading1Char"/>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 w:type="character" w:styleId="Hyperlink">
    <w:name w:val="Hyperlink"/>
    <w:basedOn w:val="DefaultParagraphFont"/>
    <w:uiPriority w:val="99"/>
    <w:unhideWhenUsed/>
    <w:rsid w:val="00880775"/>
    <w:rPr>
      <w:color w:val="0000FF" w:themeColor="hyperlink"/>
      <w:u w:val="single"/>
    </w:rPr>
  </w:style>
  <w:style w:type="character" w:customStyle="1" w:styleId="Heading1Char">
    <w:name w:val="Heading 1 Char"/>
    <w:basedOn w:val="DefaultParagraphFont"/>
    <w:link w:val="Heading1"/>
    <w:uiPriority w:val="9"/>
    <w:rsid w:val="00FA2DD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sahakyan.ngngo@gmail.com" TargetMode="External"/><Relationship Id="rId4" Type="http://schemas.openxmlformats.org/officeDocument/2006/relationships/hyperlink" Target="mailto:prime.mery@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527</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dcterms:created xsi:type="dcterms:W3CDTF">2019-06-12T17:12:00Z</dcterms:created>
  <dcterms:modified xsi:type="dcterms:W3CDTF">2022-02-10T19:45:00Z</dcterms:modified>
</cp:coreProperties>
</file>